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57" w:rsidRPr="00664C57" w:rsidRDefault="00664C57" w:rsidP="00664C57">
      <w:pPr>
        <w:rPr>
          <w:rFonts w:ascii="Times New Roman" w:hAnsi="Times New Roman" w:cs="Times New Roman"/>
          <w:b/>
          <w:sz w:val="28"/>
          <w:szCs w:val="28"/>
        </w:rPr>
      </w:pPr>
      <w:r w:rsidRPr="00664C57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664C57" w:rsidRPr="00664C57" w:rsidRDefault="00664C57" w:rsidP="00664C57">
      <w:pPr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Перечислите основные субъекты взаимодействия при разработке государственных решений в соответствие с моделью правительственной политики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Г.Аллисона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664C57" w:rsidRPr="00664C57" w:rsidRDefault="00664C57" w:rsidP="00664C57">
      <w:pPr>
        <w:rPr>
          <w:rFonts w:ascii="Times New Roman" w:hAnsi="Times New Roman" w:cs="Times New Roman"/>
          <w:b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br/>
      </w:r>
      <w:r w:rsidRPr="00664C57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664C57" w:rsidRPr="00664C57" w:rsidRDefault="00664C57" w:rsidP="00664C57">
      <w:pPr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 xml:space="preserve">Приведите примеры фундаментальных политических решений по классификации </w:t>
      </w:r>
      <w:proofErr w:type="spellStart"/>
      <w:r w:rsidRPr="00664C57">
        <w:rPr>
          <w:rFonts w:ascii="Times New Roman" w:hAnsi="Times New Roman" w:cs="Times New Roman"/>
          <w:sz w:val="28"/>
          <w:szCs w:val="28"/>
        </w:rPr>
        <w:t>Р.Макридиса</w:t>
      </w:r>
      <w:proofErr w:type="spellEnd"/>
      <w:r w:rsidRPr="00664C57">
        <w:rPr>
          <w:rFonts w:ascii="Times New Roman" w:hAnsi="Times New Roman" w:cs="Times New Roman"/>
          <w:sz w:val="28"/>
          <w:szCs w:val="28"/>
        </w:rPr>
        <w:t>.</w:t>
      </w:r>
    </w:p>
    <w:p w:rsidR="00664C57" w:rsidRPr="00664C57" w:rsidRDefault="00664C57" w:rsidP="00664C57">
      <w:pPr>
        <w:rPr>
          <w:rFonts w:ascii="Times New Roman" w:hAnsi="Times New Roman" w:cs="Times New Roman"/>
          <w:sz w:val="28"/>
          <w:szCs w:val="28"/>
        </w:rPr>
      </w:pPr>
    </w:p>
    <w:p w:rsidR="00664C57" w:rsidRPr="00664C57" w:rsidRDefault="00664C57" w:rsidP="00664C57">
      <w:pPr>
        <w:rPr>
          <w:rFonts w:ascii="Times New Roman" w:hAnsi="Times New Roman" w:cs="Times New Roman"/>
          <w:b/>
          <w:sz w:val="28"/>
          <w:szCs w:val="28"/>
        </w:rPr>
      </w:pPr>
      <w:r w:rsidRPr="00664C57">
        <w:rPr>
          <w:rFonts w:ascii="Times New Roman" w:hAnsi="Times New Roman" w:cs="Times New Roman"/>
          <w:b/>
          <w:sz w:val="28"/>
          <w:szCs w:val="28"/>
        </w:rPr>
        <w:t>Задание 3</w:t>
      </w:r>
      <w:bookmarkStart w:id="0" w:name="_GoBack"/>
      <w:bookmarkEnd w:id="0"/>
    </w:p>
    <w:p w:rsidR="00664C57" w:rsidRPr="00664C57" w:rsidRDefault="00664C57" w:rsidP="00664C57">
      <w:pPr>
        <w:rPr>
          <w:rFonts w:ascii="Times New Roman" w:hAnsi="Times New Roman" w:cs="Times New Roman"/>
          <w:sz w:val="28"/>
          <w:szCs w:val="28"/>
        </w:rPr>
      </w:pPr>
      <w:r w:rsidRPr="00664C57">
        <w:rPr>
          <w:rFonts w:ascii="Times New Roman" w:hAnsi="Times New Roman" w:cs="Times New Roman"/>
          <w:sz w:val="28"/>
          <w:szCs w:val="28"/>
        </w:rPr>
        <w:t>Покажите различия между различными технологиями разработки государственных решений.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C57"/>
    <w:rsid w:val="00664C57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1389-CF85-4CCB-B433-775DC0C7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paragraph" w:styleId="2">
    <w:name w:val="heading 2"/>
    <w:basedOn w:val="a"/>
    <w:link w:val="20"/>
    <w:uiPriority w:val="9"/>
    <w:qFormat/>
    <w:rsid w:val="00664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C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28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4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19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99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2023-02-08T08:55:00Z</dcterms:created>
  <dcterms:modified xsi:type="dcterms:W3CDTF">2023-02-08T08:58:00Z</dcterms:modified>
</cp:coreProperties>
</file>